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0261A0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0261A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97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97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44A2F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8539,97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44A2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104640,52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44A2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46969,56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44A2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48250,55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44A2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32024,70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0261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44A2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17079,84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44A2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32451,70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44A2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100344,06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44A2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3533,20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44A2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5283,20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0261A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1A0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CAB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DA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A2F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C88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15C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2017-04-26T09:22:00Z</dcterms:modified>
</cp:coreProperties>
</file>